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47900" w14:textId="7A94A6D9" w:rsidR="00534F7B" w:rsidRPr="00534F7B" w:rsidRDefault="00534F7B" w:rsidP="000F6073">
      <w:pPr>
        <w:snapToGrid w:val="0"/>
        <w:spacing w:after="0" w:line="4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534F7B">
        <w:rPr>
          <w:rFonts w:ascii="Times New Roman" w:eastAsia="標楷體" w:hAnsi="Times New Roman" w:cs="Times New Roman"/>
          <w:b/>
          <w:sz w:val="26"/>
          <w:szCs w:val="26"/>
        </w:rPr>
        <w:t>台灣神經內分泌腫瘤學會</w:t>
      </w:r>
      <w:r w:rsidRPr="00534F7B">
        <w:rPr>
          <w:rFonts w:ascii="Times New Roman" w:eastAsia="標楷體" w:hAnsi="Times New Roman" w:cs="Times New Roman" w:hint="eastAsia"/>
          <w:b/>
          <w:sz w:val="26"/>
          <w:szCs w:val="26"/>
        </w:rPr>
        <w:t>2025</w:t>
      </w:r>
      <w:r w:rsidRPr="00534F7B">
        <w:rPr>
          <w:rFonts w:ascii="Times New Roman" w:eastAsia="標楷體" w:hAnsi="Times New Roman" w:cs="Times New Roman" w:hint="eastAsia"/>
          <w:b/>
          <w:sz w:val="26"/>
          <w:szCs w:val="26"/>
        </w:rPr>
        <w:t>年度春季會</w:t>
      </w:r>
    </w:p>
    <w:p w14:paraId="4EB8AAF7" w14:textId="51486A57" w:rsidR="005B40BD" w:rsidRPr="000F6073" w:rsidRDefault="005B40BD" w:rsidP="000F6073">
      <w:pPr>
        <w:snapToGrid w:val="0"/>
        <w:spacing w:after="0" w:line="400" w:lineRule="exact"/>
        <w:jc w:val="center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0F6073">
        <w:rPr>
          <w:rFonts w:ascii="Times New Roman" w:eastAsia="標楷體" w:hAnsi="Times New Roman" w:cs="Times New Roman"/>
          <w:b/>
          <w:bCs/>
          <w:sz w:val="26"/>
          <w:szCs w:val="26"/>
        </w:rPr>
        <w:t>NET Symposium</w:t>
      </w:r>
      <w:r w:rsidR="000F6073" w:rsidRPr="000F6073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: </w:t>
      </w:r>
      <w:r w:rsidRPr="000F6073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Stable Precision </w:t>
      </w:r>
      <w:r w:rsidR="000F607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i</w:t>
      </w:r>
      <w:r w:rsidRPr="000F6073">
        <w:rPr>
          <w:rFonts w:ascii="Times New Roman" w:eastAsia="標楷體" w:hAnsi="Times New Roman" w:cs="Times New Roman"/>
          <w:b/>
          <w:bCs/>
          <w:sz w:val="26"/>
          <w:szCs w:val="26"/>
        </w:rPr>
        <w:t xml:space="preserve">n The Treatment </w:t>
      </w:r>
      <w:r w:rsidR="000F6073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o</w:t>
      </w:r>
      <w:r w:rsidRPr="000F6073">
        <w:rPr>
          <w:rFonts w:ascii="Times New Roman" w:eastAsia="標楷體" w:hAnsi="Times New Roman" w:cs="Times New Roman"/>
          <w:b/>
          <w:bCs/>
          <w:sz w:val="26"/>
          <w:szCs w:val="26"/>
        </w:rPr>
        <w:t>f NET</w:t>
      </w:r>
    </w:p>
    <w:p w14:paraId="68132FA8" w14:textId="77777777" w:rsidR="000F6073" w:rsidRPr="000F6073" w:rsidRDefault="000F6073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p w14:paraId="1E8E8341" w14:textId="055EB71C" w:rsidR="000F6073" w:rsidRPr="000F6073" w:rsidRDefault="000F6073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0F6073">
        <w:rPr>
          <w:rFonts w:ascii="Times New Roman" w:eastAsia="標楷體" w:hAnsi="Times New Roman" w:cs="Times New Roman"/>
          <w:sz w:val="26"/>
          <w:szCs w:val="26"/>
        </w:rPr>
        <w:t>日期：</w:t>
      </w:r>
      <w:r w:rsidRPr="000F6073">
        <w:rPr>
          <w:rFonts w:ascii="Times New Roman" w:eastAsia="標楷體" w:hAnsi="Times New Roman" w:cs="Times New Roman"/>
          <w:sz w:val="26"/>
          <w:szCs w:val="26"/>
        </w:rPr>
        <w:t>2025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0F6073">
        <w:rPr>
          <w:rFonts w:ascii="Times New Roman" w:eastAsia="標楷體" w:hAnsi="Times New Roman" w:cs="Times New Roman"/>
          <w:sz w:val="26"/>
          <w:szCs w:val="26"/>
        </w:rPr>
        <w:t>04</w:t>
      </w:r>
      <w:r>
        <w:rPr>
          <w:rFonts w:ascii="Times New Roman" w:eastAsia="標楷體" w:hAnsi="Times New Roman" w:cs="Times New Roman" w:hint="eastAsia"/>
          <w:sz w:val="26"/>
          <w:szCs w:val="26"/>
        </w:rPr>
        <w:t>/</w:t>
      </w:r>
      <w:r w:rsidRPr="000F6073">
        <w:rPr>
          <w:rFonts w:ascii="Times New Roman" w:eastAsia="標楷體" w:hAnsi="Times New Roman" w:cs="Times New Roman"/>
          <w:sz w:val="26"/>
          <w:szCs w:val="26"/>
        </w:rPr>
        <w:t>19 (</w:t>
      </w:r>
      <w:r w:rsidRPr="000F6073">
        <w:rPr>
          <w:rFonts w:ascii="Times New Roman" w:eastAsia="標楷體" w:hAnsi="Times New Roman" w:cs="Times New Roman"/>
          <w:sz w:val="26"/>
          <w:szCs w:val="26"/>
        </w:rPr>
        <w:t>星期六</w:t>
      </w:r>
      <w:r w:rsidRPr="000F6073">
        <w:rPr>
          <w:rFonts w:ascii="Times New Roman" w:eastAsia="標楷體" w:hAnsi="Times New Roman" w:cs="Times New Roman"/>
          <w:sz w:val="26"/>
          <w:szCs w:val="26"/>
        </w:rPr>
        <w:t>) 14:00~18:00</w:t>
      </w:r>
    </w:p>
    <w:p w14:paraId="04DBB9E4" w14:textId="7DC52B19" w:rsidR="005B40BD" w:rsidRPr="000F6073" w:rsidRDefault="005B40BD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0F6073">
        <w:rPr>
          <w:rFonts w:ascii="Times New Roman" w:eastAsia="標楷體" w:hAnsi="Times New Roman" w:cs="Times New Roman"/>
          <w:sz w:val="26"/>
          <w:szCs w:val="26"/>
        </w:rPr>
        <w:t>主辦單位</w:t>
      </w:r>
      <w:r w:rsidR="000F6073" w:rsidRPr="000F6073">
        <w:rPr>
          <w:rFonts w:ascii="Times New Roman" w:eastAsia="標楷體" w:hAnsi="Times New Roman" w:cs="Times New Roman"/>
          <w:sz w:val="26"/>
          <w:szCs w:val="26"/>
        </w:rPr>
        <w:t>：</w:t>
      </w:r>
      <w:r w:rsidRPr="000F6073">
        <w:rPr>
          <w:rFonts w:ascii="Times New Roman" w:eastAsia="標楷體" w:hAnsi="Times New Roman" w:cs="Times New Roman"/>
          <w:sz w:val="26"/>
          <w:szCs w:val="26"/>
        </w:rPr>
        <w:t>台灣神經內分泌腫瘤學會</w:t>
      </w:r>
      <w:r w:rsidRPr="000F6073">
        <w:rPr>
          <w:rFonts w:ascii="Times New Roman" w:eastAsia="標楷體" w:hAnsi="Times New Roman" w:cs="Times New Roman"/>
          <w:sz w:val="26"/>
          <w:szCs w:val="26"/>
        </w:rPr>
        <w:t>(TNET) </w:t>
      </w:r>
      <w:r w:rsidR="000F6073" w:rsidRPr="000F6073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0F6073">
        <w:rPr>
          <w:rFonts w:ascii="Times New Roman" w:eastAsia="標楷體" w:hAnsi="Times New Roman" w:cs="Times New Roman"/>
          <w:sz w:val="26"/>
          <w:szCs w:val="26"/>
        </w:rPr>
        <w:t>台灣介入性膽胰內視鏡學會</w:t>
      </w:r>
      <w:r w:rsidRPr="000F6073">
        <w:rPr>
          <w:rFonts w:ascii="Times New Roman" w:eastAsia="標楷體" w:hAnsi="Times New Roman" w:cs="Times New Roman"/>
          <w:sz w:val="26"/>
          <w:szCs w:val="26"/>
        </w:rPr>
        <w:t>(TIPES)</w:t>
      </w:r>
    </w:p>
    <w:p w14:paraId="7E4C3317" w14:textId="78008571" w:rsidR="005B40BD" w:rsidRPr="000F6073" w:rsidRDefault="005B40BD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0F6073">
        <w:rPr>
          <w:rFonts w:ascii="Times New Roman" w:eastAsia="標楷體" w:hAnsi="Times New Roman" w:cs="Times New Roman"/>
          <w:sz w:val="26"/>
          <w:szCs w:val="26"/>
        </w:rPr>
        <w:t>協辦單位</w:t>
      </w:r>
      <w:r w:rsidR="000F6073" w:rsidRPr="000F6073">
        <w:rPr>
          <w:rFonts w:ascii="Times New Roman" w:eastAsia="標楷體" w:hAnsi="Times New Roman" w:cs="Times New Roman"/>
          <w:sz w:val="26"/>
          <w:szCs w:val="26"/>
        </w:rPr>
        <w:t>：</w:t>
      </w:r>
      <w:r w:rsidRPr="000F6073">
        <w:rPr>
          <w:rFonts w:ascii="Times New Roman" w:eastAsia="標楷體" w:hAnsi="Times New Roman" w:cs="Times New Roman"/>
          <w:sz w:val="26"/>
          <w:szCs w:val="26"/>
        </w:rPr>
        <w:t>台灣諾華股份有限公司</w:t>
      </w:r>
      <w:r w:rsidR="000F6073" w:rsidRPr="000F6073">
        <w:rPr>
          <w:rFonts w:ascii="標楷體" w:eastAsia="標楷體" w:hAnsi="標楷體" w:cs="Times New Roman" w:hint="eastAsia"/>
          <w:sz w:val="26"/>
          <w:szCs w:val="26"/>
        </w:rPr>
        <w:t>、</w:t>
      </w:r>
      <w:proofErr w:type="gramStart"/>
      <w:r w:rsidRPr="000F6073">
        <w:rPr>
          <w:rFonts w:ascii="Times New Roman" w:eastAsia="標楷體" w:hAnsi="Times New Roman" w:cs="Times New Roman"/>
          <w:sz w:val="26"/>
          <w:szCs w:val="26"/>
        </w:rPr>
        <w:t>健喬信</w:t>
      </w:r>
      <w:proofErr w:type="gramEnd"/>
      <w:r w:rsidRPr="000F6073">
        <w:rPr>
          <w:rFonts w:ascii="Times New Roman" w:eastAsia="標楷體" w:hAnsi="Times New Roman" w:cs="Times New Roman"/>
          <w:sz w:val="26"/>
          <w:szCs w:val="26"/>
        </w:rPr>
        <w:t>元醫藥生技股份有限公司</w:t>
      </w:r>
    </w:p>
    <w:p w14:paraId="4095D643" w14:textId="236AA63F" w:rsidR="005B40BD" w:rsidRPr="000F6073" w:rsidRDefault="000F6073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0F6073">
        <w:rPr>
          <w:rFonts w:ascii="Times New Roman" w:eastAsia="標楷體" w:hAnsi="Times New Roman" w:cs="Times New Roman"/>
          <w:sz w:val="26"/>
          <w:szCs w:val="26"/>
        </w:rPr>
        <w:t>地點：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集思台中新烏日會議中心</w:t>
      </w:r>
    </w:p>
    <w:p w14:paraId="20FD307A" w14:textId="53067E33" w:rsidR="005B40BD" w:rsidRDefault="000F6073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  <w:r w:rsidRPr="000F6073">
        <w:rPr>
          <w:rFonts w:ascii="Times New Roman" w:eastAsia="標楷體" w:hAnsi="Times New Roman" w:cs="Times New Roman"/>
          <w:sz w:val="26"/>
          <w:szCs w:val="26"/>
        </w:rPr>
        <w:t>地址：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烏日區高鐵東一路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26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號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3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樓</w:t>
      </w:r>
      <w:r w:rsidRPr="000F6073">
        <w:rPr>
          <w:rFonts w:ascii="Times New Roman" w:eastAsia="標楷體" w:hAnsi="Times New Roman" w:cs="Times New Roman"/>
          <w:sz w:val="26"/>
          <w:szCs w:val="26"/>
        </w:rPr>
        <w:t xml:space="preserve"> (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高鐵台中站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/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台鐵新烏日站站內步行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5</w:t>
      </w:r>
      <w:r w:rsidR="005B40BD" w:rsidRPr="000F6073">
        <w:rPr>
          <w:rFonts w:ascii="Times New Roman" w:eastAsia="標楷體" w:hAnsi="Times New Roman" w:cs="Times New Roman"/>
          <w:sz w:val="26"/>
          <w:szCs w:val="26"/>
        </w:rPr>
        <w:t>分鐘</w:t>
      </w:r>
      <w:r w:rsidRPr="000F6073">
        <w:rPr>
          <w:rFonts w:ascii="Times New Roman" w:eastAsia="標楷體" w:hAnsi="Times New Roman" w:cs="Times New Roman"/>
          <w:sz w:val="26"/>
          <w:szCs w:val="26"/>
        </w:rPr>
        <w:t>)</w:t>
      </w:r>
    </w:p>
    <w:p w14:paraId="7DFDCB86" w14:textId="77777777" w:rsidR="00452507" w:rsidRPr="000F6073" w:rsidRDefault="00452507" w:rsidP="000F6073">
      <w:pPr>
        <w:snapToGrid w:val="0"/>
        <w:spacing w:after="0" w:line="400" w:lineRule="exact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e"/>
        <w:tblW w:w="10582" w:type="dxa"/>
        <w:tblInd w:w="-147" w:type="dxa"/>
        <w:tblLook w:val="04A0" w:firstRow="1" w:lastRow="0" w:firstColumn="1" w:lastColumn="0" w:noHBand="0" w:noVBand="1"/>
      </w:tblPr>
      <w:tblGrid>
        <w:gridCol w:w="1856"/>
        <w:gridCol w:w="1400"/>
        <w:gridCol w:w="3402"/>
        <w:gridCol w:w="2126"/>
        <w:gridCol w:w="1763"/>
        <w:gridCol w:w="17"/>
        <w:gridCol w:w="18"/>
      </w:tblGrid>
      <w:tr w:rsidR="00452507" w:rsidRPr="000F6073" w14:paraId="31E44ED0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4A9811F5" w14:textId="5F5BFFD8" w:rsidR="00452507" w:rsidRPr="000F6073" w:rsidRDefault="00452507" w:rsidP="00C270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Time</w:t>
            </w:r>
          </w:p>
        </w:tc>
        <w:tc>
          <w:tcPr>
            <w:tcW w:w="4802" w:type="dxa"/>
            <w:gridSpan w:val="2"/>
          </w:tcPr>
          <w:p w14:paraId="46F5C303" w14:textId="1DAA9312" w:rsidR="00452507" w:rsidRPr="000F6073" w:rsidRDefault="00452507" w:rsidP="00C270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Topic</w:t>
            </w:r>
          </w:p>
        </w:tc>
        <w:tc>
          <w:tcPr>
            <w:tcW w:w="2126" w:type="dxa"/>
          </w:tcPr>
          <w:p w14:paraId="5D473037" w14:textId="0E5B64D1" w:rsidR="00452507" w:rsidRPr="000F6073" w:rsidRDefault="00452507" w:rsidP="00C270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Speaker</w:t>
            </w:r>
          </w:p>
        </w:tc>
        <w:tc>
          <w:tcPr>
            <w:tcW w:w="1763" w:type="dxa"/>
          </w:tcPr>
          <w:p w14:paraId="0F119DED" w14:textId="6772EEF0" w:rsidR="00452507" w:rsidRPr="000F6073" w:rsidRDefault="00452507" w:rsidP="00C2700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Moderator</w:t>
            </w:r>
          </w:p>
        </w:tc>
      </w:tr>
      <w:tr w:rsidR="00452507" w:rsidRPr="000F6073" w14:paraId="1FE75952" w14:textId="77777777" w:rsidTr="00452507">
        <w:trPr>
          <w:gridAfter w:val="1"/>
          <w:wAfter w:w="18" w:type="dxa"/>
        </w:trPr>
        <w:tc>
          <w:tcPr>
            <w:tcW w:w="1856" w:type="dxa"/>
          </w:tcPr>
          <w:p w14:paraId="1EB04081" w14:textId="1C95E87D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14:00~14:10</w:t>
            </w:r>
          </w:p>
        </w:tc>
        <w:tc>
          <w:tcPr>
            <w:tcW w:w="4802" w:type="dxa"/>
            <w:gridSpan w:val="2"/>
          </w:tcPr>
          <w:p w14:paraId="6AA75E84" w14:textId="6045BE05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Opening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R</w:t>
            </w: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emarks</w:t>
            </w:r>
          </w:p>
        </w:tc>
        <w:tc>
          <w:tcPr>
            <w:tcW w:w="3906" w:type="dxa"/>
            <w:gridSpan w:val="3"/>
          </w:tcPr>
          <w:p w14:paraId="5ED9536B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陳明晃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理事長</w:t>
            </w:r>
          </w:p>
          <w:p w14:paraId="40E803D2" w14:textId="52622B4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台灣神經內分泌腫瘤學會</w:t>
            </w:r>
          </w:p>
        </w:tc>
      </w:tr>
      <w:tr w:rsidR="00452507" w:rsidRPr="000F6073" w14:paraId="00F43F2C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095A63F4" w14:textId="390A77FF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14:10~14:50</w:t>
            </w:r>
          </w:p>
        </w:tc>
        <w:tc>
          <w:tcPr>
            <w:tcW w:w="4802" w:type="dxa"/>
            <w:gridSpan w:val="2"/>
          </w:tcPr>
          <w:p w14:paraId="6BB92DDA" w14:textId="5F2863FF" w:rsidR="00452507" w:rsidRPr="000F6073" w:rsidRDefault="00452507" w:rsidP="0045250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Rare NET, Insulinoma from Clinical Diagnosis to Medical Treatment</w:t>
            </w:r>
          </w:p>
        </w:tc>
        <w:tc>
          <w:tcPr>
            <w:tcW w:w="2126" w:type="dxa"/>
          </w:tcPr>
          <w:p w14:paraId="0D83536A" w14:textId="128FBFA4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呂金盈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7C2218A4" w14:textId="77777777" w:rsidR="00452507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臺大醫院</w:t>
            </w:r>
          </w:p>
          <w:p w14:paraId="3A20F676" w14:textId="17D25C0D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代謝內分泌科</w:t>
            </w:r>
          </w:p>
        </w:tc>
        <w:tc>
          <w:tcPr>
            <w:tcW w:w="1763" w:type="dxa"/>
          </w:tcPr>
          <w:p w14:paraId="3AA44E7A" w14:textId="4888D82C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鄭祖耀</w:t>
            </w:r>
            <w:r w:rsidRPr="000F6073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30D3A6C1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臺大醫院</w:t>
            </w:r>
          </w:p>
          <w:p w14:paraId="1D9BE6DC" w14:textId="1EE422FA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檢驗醫學部</w:t>
            </w:r>
          </w:p>
        </w:tc>
      </w:tr>
      <w:tr w:rsidR="00452507" w:rsidRPr="000F6073" w14:paraId="68EC0E61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352825C5" w14:textId="64C786DF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14:50~15:30</w:t>
            </w:r>
          </w:p>
        </w:tc>
        <w:tc>
          <w:tcPr>
            <w:tcW w:w="4802" w:type="dxa"/>
            <w:gridSpan w:val="2"/>
          </w:tcPr>
          <w:p w14:paraId="603DC58A" w14:textId="7648BFF2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Clinical Features and Treatment of NET, ENETS 2025 Update</w:t>
            </w:r>
          </w:p>
        </w:tc>
        <w:tc>
          <w:tcPr>
            <w:tcW w:w="2126" w:type="dxa"/>
          </w:tcPr>
          <w:p w14:paraId="353CF73F" w14:textId="2FB7ACFA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吳宜珍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2E6E135E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高雄醫學大學</w:t>
            </w:r>
          </w:p>
          <w:p w14:paraId="3CD035B5" w14:textId="4FE9C8D3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胃腸內科</w:t>
            </w:r>
          </w:p>
        </w:tc>
        <w:tc>
          <w:tcPr>
            <w:tcW w:w="1763" w:type="dxa"/>
          </w:tcPr>
          <w:p w14:paraId="7CFBD47D" w14:textId="78E6DBDF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顏家瑞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070B495A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成大醫院</w:t>
            </w:r>
          </w:p>
          <w:p w14:paraId="1AA93893" w14:textId="391926AC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腫瘤醫學部</w:t>
            </w:r>
          </w:p>
        </w:tc>
      </w:tr>
      <w:tr w:rsidR="00452507" w:rsidRPr="000F6073" w14:paraId="5BBCFCEB" w14:textId="77777777" w:rsidTr="00452507">
        <w:tc>
          <w:tcPr>
            <w:tcW w:w="1856" w:type="dxa"/>
          </w:tcPr>
          <w:p w14:paraId="42F09B2B" w14:textId="6EC4FF2A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15:30~15:40</w:t>
            </w:r>
          </w:p>
        </w:tc>
        <w:tc>
          <w:tcPr>
            <w:tcW w:w="8726" w:type="dxa"/>
            <w:gridSpan w:val="6"/>
          </w:tcPr>
          <w:p w14:paraId="1B95C541" w14:textId="6007E8E4" w:rsidR="00452507" w:rsidRPr="000F6073" w:rsidRDefault="00452507" w:rsidP="000F6073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Coffee break</w:t>
            </w:r>
          </w:p>
        </w:tc>
      </w:tr>
      <w:tr w:rsidR="00452507" w:rsidRPr="000F6073" w14:paraId="57F1BFC1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7C3FA6F3" w14:textId="066EC17D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15:40~16:20</w:t>
            </w:r>
          </w:p>
        </w:tc>
        <w:tc>
          <w:tcPr>
            <w:tcW w:w="1400" w:type="dxa"/>
            <w:vMerge w:val="restart"/>
            <w:vAlign w:val="center"/>
          </w:tcPr>
          <w:p w14:paraId="1D9B2930" w14:textId="272B391A" w:rsidR="00452507" w:rsidRPr="000F6073" w:rsidRDefault="00452507" w:rsidP="00452507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Case Sharing</w:t>
            </w:r>
          </w:p>
        </w:tc>
        <w:tc>
          <w:tcPr>
            <w:tcW w:w="3402" w:type="dxa"/>
          </w:tcPr>
          <w:p w14:paraId="30F4A17A" w14:textId="5A400D33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Evaluates the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U</w:t>
            </w: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se of RLT for NET</w:t>
            </w:r>
          </w:p>
        </w:tc>
        <w:tc>
          <w:tcPr>
            <w:tcW w:w="2126" w:type="dxa"/>
          </w:tcPr>
          <w:p w14:paraId="58795110" w14:textId="4127BF89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柯冠吟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77B90AC6" w14:textId="45F80F8C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臺大癌</w:t>
            </w:r>
            <w:proofErr w:type="gramStart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</w:p>
          <w:p w14:paraId="33E3A00F" w14:textId="63A5091A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核醫科</w:t>
            </w:r>
          </w:p>
        </w:tc>
        <w:tc>
          <w:tcPr>
            <w:tcW w:w="1763" w:type="dxa"/>
          </w:tcPr>
          <w:p w14:paraId="7413901D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鄭媚方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771E20F5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臺大醫院</w:t>
            </w:r>
          </w:p>
          <w:p w14:paraId="3E803804" w14:textId="4D5B0D46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核醫科</w:t>
            </w:r>
          </w:p>
        </w:tc>
      </w:tr>
      <w:tr w:rsidR="00452507" w:rsidRPr="000F6073" w14:paraId="0E337119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797D79CD" w14:textId="4CE7D4B5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16:20~17:00</w:t>
            </w:r>
          </w:p>
        </w:tc>
        <w:tc>
          <w:tcPr>
            <w:tcW w:w="1400" w:type="dxa"/>
            <w:vMerge/>
          </w:tcPr>
          <w:p w14:paraId="48206A44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5DB6B936" w14:textId="19FADBD7" w:rsidR="00452507" w:rsidRPr="000F6073" w:rsidRDefault="00452507" w:rsidP="00452507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Functional P-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NET Refractory to Standard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of SSA</w:t>
            </w:r>
          </w:p>
        </w:tc>
        <w:tc>
          <w:tcPr>
            <w:tcW w:w="2126" w:type="dxa"/>
          </w:tcPr>
          <w:p w14:paraId="250AFF3E" w14:textId="31EEBC80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楊陽生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58CA9A20" w14:textId="4924D4F8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中榮民總醫院</w:t>
            </w:r>
          </w:p>
          <w:p w14:paraId="45EC43AE" w14:textId="6EAFA6F5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血液腫瘤科</w:t>
            </w:r>
          </w:p>
        </w:tc>
        <w:tc>
          <w:tcPr>
            <w:tcW w:w="1763" w:type="dxa"/>
          </w:tcPr>
          <w:p w14:paraId="52476002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白禮源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74C5BE29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中國附</w:t>
            </w:r>
            <w:proofErr w:type="gramStart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</w:p>
          <w:p w14:paraId="13ED35BE" w14:textId="088197F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血液腫瘤</w:t>
            </w:r>
          </w:p>
        </w:tc>
      </w:tr>
      <w:tr w:rsidR="00452507" w:rsidRPr="000F6073" w14:paraId="33F522FF" w14:textId="77777777" w:rsidTr="00452507">
        <w:trPr>
          <w:gridAfter w:val="2"/>
          <w:wAfter w:w="35" w:type="dxa"/>
        </w:trPr>
        <w:tc>
          <w:tcPr>
            <w:tcW w:w="1856" w:type="dxa"/>
          </w:tcPr>
          <w:p w14:paraId="478EE003" w14:textId="38BDFC6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17:00~17:40</w:t>
            </w:r>
          </w:p>
        </w:tc>
        <w:tc>
          <w:tcPr>
            <w:tcW w:w="1400" w:type="dxa"/>
            <w:vMerge/>
          </w:tcPr>
          <w:p w14:paraId="047AB91E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14:paraId="27F11156" w14:textId="232101A2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Advanced Neuroendocrine</w:t>
            </w:r>
          </w:p>
          <w:p w14:paraId="4F34C129" w14:textId="37659876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Tumors</w:t>
            </w:r>
            <w:r w:rsidRPr="000F607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Option and Treatment</w:t>
            </w:r>
          </w:p>
        </w:tc>
        <w:tc>
          <w:tcPr>
            <w:tcW w:w="2126" w:type="dxa"/>
          </w:tcPr>
          <w:p w14:paraId="7FE334F3" w14:textId="4A734EC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黃文冠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2680C829" w14:textId="6BA3A44E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林口長庚醫院</w:t>
            </w:r>
          </w:p>
          <w:p w14:paraId="35E31537" w14:textId="35ED823A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腫瘤科</w:t>
            </w:r>
          </w:p>
        </w:tc>
        <w:tc>
          <w:tcPr>
            <w:tcW w:w="1763" w:type="dxa"/>
          </w:tcPr>
          <w:p w14:paraId="5C3D3CEC" w14:textId="77777777" w:rsidR="00452507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陳彥仰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醫師</w:t>
            </w:r>
          </w:p>
          <w:p w14:paraId="0896E2BF" w14:textId="252A20E8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高雄長庚</w:t>
            </w:r>
          </w:p>
          <w:p w14:paraId="63B1B838" w14:textId="14ED7213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血液腫瘤科</w:t>
            </w:r>
          </w:p>
        </w:tc>
      </w:tr>
      <w:tr w:rsidR="00452507" w:rsidRPr="000F6073" w14:paraId="140CA6ED" w14:textId="77777777" w:rsidTr="00452507">
        <w:trPr>
          <w:gridAfter w:val="1"/>
          <w:wAfter w:w="18" w:type="dxa"/>
        </w:trPr>
        <w:tc>
          <w:tcPr>
            <w:tcW w:w="1856" w:type="dxa"/>
          </w:tcPr>
          <w:p w14:paraId="52CCB384" w14:textId="3FDFBBB2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17:40~18:00</w:t>
            </w:r>
          </w:p>
        </w:tc>
        <w:tc>
          <w:tcPr>
            <w:tcW w:w="4802" w:type="dxa"/>
            <w:gridSpan w:val="2"/>
          </w:tcPr>
          <w:p w14:paraId="120FBD40" w14:textId="731C795B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Closing and QA</w:t>
            </w:r>
          </w:p>
        </w:tc>
        <w:tc>
          <w:tcPr>
            <w:tcW w:w="3906" w:type="dxa"/>
            <w:gridSpan w:val="3"/>
          </w:tcPr>
          <w:p w14:paraId="57282037" w14:textId="77777777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王秀伯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F6073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理事長</w:t>
            </w:r>
          </w:p>
          <w:p w14:paraId="1349DF6A" w14:textId="3968C0E3" w:rsidR="00452507" w:rsidRPr="000F6073" w:rsidRDefault="00452507" w:rsidP="000F6073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台灣介入</w:t>
            </w:r>
            <w:proofErr w:type="gramStart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性膽胰</w:t>
            </w:r>
            <w:proofErr w:type="gramEnd"/>
            <w:r w:rsidRPr="000F6073">
              <w:rPr>
                <w:rFonts w:ascii="Times New Roman" w:eastAsia="標楷體" w:hAnsi="Times New Roman" w:cs="Times New Roman"/>
                <w:sz w:val="26"/>
                <w:szCs w:val="26"/>
              </w:rPr>
              <w:t>內視鏡學會</w:t>
            </w:r>
          </w:p>
        </w:tc>
      </w:tr>
    </w:tbl>
    <w:p w14:paraId="6EC6510E" w14:textId="77777777" w:rsidR="00452507" w:rsidRDefault="00452507" w:rsidP="00653E77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7ECADE86" w14:textId="081D800E" w:rsidR="00653E77" w:rsidRPr="002703E5" w:rsidRDefault="00653E77" w:rsidP="00653E77">
      <w:pPr>
        <w:snapToGrid w:val="0"/>
        <w:spacing w:beforeLines="50" w:before="18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703E5">
        <w:rPr>
          <w:rFonts w:ascii="Times New Roman" w:eastAsia="標楷體" w:hAnsi="Times New Roman" w:cs="Times New Roman"/>
          <w:sz w:val="26"/>
          <w:szCs w:val="26"/>
        </w:rPr>
        <w:t>學會教育積分：</w:t>
      </w:r>
      <w:r w:rsidRPr="002703E5">
        <w:rPr>
          <w:rFonts w:ascii="Times New Roman" w:eastAsia="標楷體" w:hAnsi="Times New Roman" w:cs="Times New Roman"/>
          <w:sz w:val="26"/>
          <w:szCs w:val="26"/>
        </w:rPr>
        <w:t>(</w:t>
      </w:r>
      <w:r w:rsidRPr="002703E5">
        <w:rPr>
          <w:rFonts w:ascii="Times New Roman" w:eastAsia="標楷體" w:hAnsi="Times New Roman" w:cs="Times New Roman"/>
          <w:sz w:val="26"/>
          <w:szCs w:val="26"/>
        </w:rPr>
        <w:t>申請中</w:t>
      </w:r>
      <w:r w:rsidRPr="002703E5">
        <w:rPr>
          <w:rFonts w:ascii="Times New Roman" w:eastAsia="標楷體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7"/>
      </w:tblGrid>
      <w:tr w:rsidR="00653E77" w:rsidRPr="002703E5" w14:paraId="034C0489" w14:textId="77777777" w:rsidTr="00F912F8">
        <w:tc>
          <w:tcPr>
            <w:tcW w:w="4847" w:type="dxa"/>
            <w:shd w:val="clear" w:color="auto" w:fill="auto"/>
          </w:tcPr>
          <w:p w14:paraId="47C7B689" w14:textId="77777777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台灣外科醫學會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</w:t>
            </w:r>
          </w:p>
        </w:tc>
        <w:tc>
          <w:tcPr>
            <w:tcW w:w="4847" w:type="dxa"/>
            <w:shd w:val="clear" w:color="auto" w:fill="auto"/>
          </w:tcPr>
          <w:p w14:paraId="53B28959" w14:textId="24960869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台灣內科醫學會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</w:t>
            </w:r>
            <w:r w:rsidR="00C4594C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</w:tr>
      <w:tr w:rsidR="00653E77" w:rsidRPr="002703E5" w14:paraId="0593B609" w14:textId="77777777" w:rsidTr="00F912F8">
        <w:tc>
          <w:tcPr>
            <w:tcW w:w="4847" w:type="dxa"/>
            <w:shd w:val="clear" w:color="auto" w:fill="auto"/>
          </w:tcPr>
          <w:p w14:paraId="1656B026" w14:textId="1A202866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台灣消化系外科醫學會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BE79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="00BE7983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="00BE79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="00BE79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4</w:t>
            </w:r>
            <w:r w:rsidR="00BE798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  <w:tc>
          <w:tcPr>
            <w:tcW w:w="4847" w:type="dxa"/>
            <w:shd w:val="clear" w:color="auto" w:fill="auto"/>
          </w:tcPr>
          <w:p w14:paraId="16B05403" w14:textId="7184FB23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台灣消化系醫學會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="00C4594C">
              <w:rPr>
                <w:rFonts w:ascii="Times New Roman" w:eastAsia="標楷體" w:hAnsi="Times New Roman" w:cs="Times New Roman"/>
                <w:sz w:val="26"/>
                <w:szCs w:val="26"/>
              </w:rPr>
              <w:t>B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</w:t>
            </w:r>
            <w:r w:rsidR="00C4594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</w:tr>
      <w:tr w:rsidR="00653E77" w:rsidRPr="002703E5" w14:paraId="296FC775" w14:textId="77777777" w:rsidTr="00F912F8">
        <w:tc>
          <w:tcPr>
            <w:tcW w:w="4847" w:type="dxa"/>
            <w:shd w:val="clear" w:color="auto" w:fill="auto"/>
          </w:tcPr>
          <w:p w14:paraId="0EBB1A90" w14:textId="7B6389D0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台灣內視鏡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外科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</w:t>
            </w:r>
            <w:r w:rsidR="00CD35A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10</w:t>
            </w:r>
            <w:r w:rsidR="00CD35A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  <w:tc>
          <w:tcPr>
            <w:tcW w:w="4847" w:type="dxa"/>
            <w:shd w:val="clear" w:color="auto" w:fill="auto"/>
          </w:tcPr>
          <w:p w14:paraId="3AF6CEFE" w14:textId="77777777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台灣消化系內視鏡醫學會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53E77" w:rsidRPr="002703E5" w14:paraId="6A905809" w14:textId="77777777" w:rsidTr="00F912F8">
        <w:tc>
          <w:tcPr>
            <w:tcW w:w="4847" w:type="dxa"/>
            <w:shd w:val="clear" w:color="auto" w:fill="auto"/>
          </w:tcPr>
          <w:p w14:paraId="40439D89" w14:textId="08132093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proofErr w:type="gramStart"/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醫</w:t>
            </w:r>
            <w:proofErr w:type="gramEnd"/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用超音波醫學會</w:t>
            </w:r>
            <w:r w:rsidR="00ED28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5</w:t>
            </w:r>
            <w:r w:rsidR="00ED28C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  <w:tc>
          <w:tcPr>
            <w:tcW w:w="4847" w:type="dxa"/>
            <w:shd w:val="clear" w:color="auto" w:fill="auto"/>
          </w:tcPr>
          <w:p w14:paraId="7CFF55ED" w14:textId="28DA7417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>中華民國癌症醫學會</w:t>
            </w:r>
            <w:r w:rsidRPr="002703E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 </w:t>
            </w:r>
            <w:r w:rsidR="00375D4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A</w:t>
            </w:r>
            <w:r w:rsidR="00375D4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類</w:t>
            </w:r>
            <w:r w:rsidR="00375D4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</w:t>
            </w:r>
            <w:r w:rsidR="00375D4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</w:tr>
      <w:tr w:rsidR="00653E77" w:rsidRPr="002703E5" w14:paraId="6963BDFE" w14:textId="77777777" w:rsidTr="00F912F8">
        <w:tc>
          <w:tcPr>
            <w:tcW w:w="4847" w:type="dxa"/>
            <w:shd w:val="clear" w:color="auto" w:fill="auto"/>
          </w:tcPr>
          <w:p w14:paraId="3E8E43AF" w14:textId="77777777" w:rsidR="00653E77" w:rsidRPr="002703E5" w:rsidRDefault="00653E77" w:rsidP="00653E77">
            <w:pPr>
              <w:snapToGrid w:val="0"/>
              <w:spacing w:after="0"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703E5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中華民國內分泌學會</w:t>
            </w:r>
          </w:p>
        </w:tc>
        <w:tc>
          <w:tcPr>
            <w:tcW w:w="4847" w:type="dxa"/>
            <w:shd w:val="clear" w:color="auto" w:fill="auto"/>
          </w:tcPr>
          <w:p w14:paraId="72C7786C" w14:textId="3D5AD93F" w:rsidR="00653E77" w:rsidRPr="00ED28CF" w:rsidRDefault="002D2A65" w:rsidP="00653E77">
            <w:pPr>
              <w:snapToGrid w:val="0"/>
              <w:spacing w:after="0"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8CF">
              <w:rPr>
                <w:rFonts w:ascii="Times New Roman" w:eastAsia="標楷體" w:hAnsi="Times New Roman" w:cs="Times New Roman"/>
                <w:sz w:val="26"/>
                <w:szCs w:val="26"/>
              </w:rPr>
              <w:t>中華民國核醫學學會</w:t>
            </w:r>
            <w:r w:rsidR="00742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 w:rsidR="00742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="00742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="00742C9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</w:p>
        </w:tc>
      </w:tr>
    </w:tbl>
    <w:p w14:paraId="7730BB10" w14:textId="4E9686B4" w:rsidR="005B40BD" w:rsidRPr="00653E77" w:rsidRDefault="005B40BD" w:rsidP="00653E77">
      <w:pPr>
        <w:snapToGrid w:val="0"/>
        <w:spacing w:after="0" w:line="300" w:lineRule="exact"/>
        <w:rPr>
          <w:rFonts w:ascii="Times New Roman" w:eastAsia="標楷體" w:hAnsi="Times New Roman" w:cs="Times New Roman"/>
          <w:sz w:val="26"/>
          <w:szCs w:val="26"/>
        </w:rPr>
      </w:pPr>
    </w:p>
    <w:sectPr w:rsidR="005B40BD" w:rsidRPr="00653E77" w:rsidSect="00653E7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133CD" w14:textId="77777777" w:rsidR="006000F2" w:rsidRDefault="006000F2" w:rsidP="00534F7B">
      <w:pPr>
        <w:spacing w:after="0" w:line="240" w:lineRule="auto"/>
      </w:pPr>
      <w:r>
        <w:separator/>
      </w:r>
    </w:p>
  </w:endnote>
  <w:endnote w:type="continuationSeparator" w:id="0">
    <w:p w14:paraId="25BFB0D1" w14:textId="77777777" w:rsidR="006000F2" w:rsidRDefault="006000F2" w:rsidP="0053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CE867" w14:textId="77777777" w:rsidR="006000F2" w:rsidRDefault="006000F2" w:rsidP="00534F7B">
      <w:pPr>
        <w:spacing w:after="0" w:line="240" w:lineRule="auto"/>
      </w:pPr>
      <w:r>
        <w:separator/>
      </w:r>
    </w:p>
  </w:footnote>
  <w:footnote w:type="continuationSeparator" w:id="0">
    <w:p w14:paraId="3AD0B157" w14:textId="77777777" w:rsidR="006000F2" w:rsidRDefault="006000F2" w:rsidP="00534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BD"/>
    <w:rsid w:val="000905B0"/>
    <w:rsid w:val="000C5CE3"/>
    <w:rsid w:val="000F6073"/>
    <w:rsid w:val="001E46EE"/>
    <w:rsid w:val="002476BF"/>
    <w:rsid w:val="002A06A5"/>
    <w:rsid w:val="002D0EDB"/>
    <w:rsid w:val="002D2A65"/>
    <w:rsid w:val="002D5067"/>
    <w:rsid w:val="00375D45"/>
    <w:rsid w:val="00381821"/>
    <w:rsid w:val="00452507"/>
    <w:rsid w:val="00527945"/>
    <w:rsid w:val="00534F7B"/>
    <w:rsid w:val="005B40BD"/>
    <w:rsid w:val="006000F2"/>
    <w:rsid w:val="00653E77"/>
    <w:rsid w:val="00742C9D"/>
    <w:rsid w:val="00815BE5"/>
    <w:rsid w:val="0094558C"/>
    <w:rsid w:val="00A76994"/>
    <w:rsid w:val="00AD6965"/>
    <w:rsid w:val="00AE1C71"/>
    <w:rsid w:val="00B81D53"/>
    <w:rsid w:val="00BC3D3F"/>
    <w:rsid w:val="00BE7983"/>
    <w:rsid w:val="00C01153"/>
    <w:rsid w:val="00C13B2F"/>
    <w:rsid w:val="00C2700A"/>
    <w:rsid w:val="00C4594C"/>
    <w:rsid w:val="00CD35AF"/>
    <w:rsid w:val="00D46F02"/>
    <w:rsid w:val="00D9216B"/>
    <w:rsid w:val="00E6309B"/>
    <w:rsid w:val="00ED28CF"/>
    <w:rsid w:val="00FC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1655F"/>
  <w15:chartTrackingRefBased/>
  <w15:docId w15:val="{C2C1EC58-A767-4EC7-BE91-E3AA6C4B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0BD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0BD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0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0B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0B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0B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0B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4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B4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B40BD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B40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B40BD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B40B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B40B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B40B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B40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B4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B4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B4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B4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0BD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5B4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534F7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3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534F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黃麗妤</cp:lastModifiedBy>
  <cp:revision>8</cp:revision>
  <dcterms:created xsi:type="dcterms:W3CDTF">2025-03-17T03:22:00Z</dcterms:created>
  <dcterms:modified xsi:type="dcterms:W3CDTF">2025-03-31T05:19:00Z</dcterms:modified>
</cp:coreProperties>
</file>